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4568A" w14:textId="77777777" w:rsidR="00111EC1" w:rsidRPr="00111EC1" w:rsidRDefault="00EE2638" w:rsidP="00111EC1">
      <w:pPr>
        <w:pStyle w:val="underpoint"/>
        <w:ind w:firstLine="0"/>
        <w:jc w:val="center"/>
        <w:rPr>
          <w:sz w:val="28"/>
          <w:szCs w:val="28"/>
        </w:rPr>
      </w:pPr>
      <w:r w:rsidRPr="00111EC1">
        <w:rPr>
          <w:sz w:val="28"/>
          <w:szCs w:val="28"/>
        </w:rPr>
        <w:t>Информация </w:t>
      </w:r>
      <w:r w:rsidR="00111EC1" w:rsidRPr="00111EC1">
        <w:rPr>
          <w:sz w:val="28"/>
          <w:szCs w:val="28"/>
        </w:rPr>
        <w:t>об аннулировании части выпуска (сокращении количества) акций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E2638" w:rsidRPr="00E370F6" w14:paraId="47D4568D" w14:textId="77777777" w:rsidTr="00E370F6">
        <w:trPr>
          <w:trHeight w:val="279"/>
        </w:trPr>
        <w:tc>
          <w:tcPr>
            <w:tcW w:w="4785" w:type="dxa"/>
            <w:shd w:val="clear" w:color="auto" w:fill="auto"/>
          </w:tcPr>
          <w:p w14:paraId="47D4568B" w14:textId="77777777" w:rsidR="00EE2638" w:rsidRPr="00E370F6" w:rsidRDefault="00EE2638">
            <w:pPr>
              <w:rPr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Полное наименование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C" w14:textId="40D4F3C6" w:rsidR="00EE2638" w:rsidRPr="00C101D6" w:rsidRDefault="00C10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Закрытое акционерное общество «Торговый дом «Неман» г. Гродно</w:t>
            </w:r>
          </w:p>
        </w:tc>
      </w:tr>
      <w:tr w:rsidR="00EE2638" w:rsidRPr="00E370F6" w14:paraId="47D45690" w14:textId="77777777" w:rsidTr="00E370F6">
        <w:trPr>
          <w:trHeight w:val="215"/>
        </w:trPr>
        <w:tc>
          <w:tcPr>
            <w:tcW w:w="4785" w:type="dxa"/>
            <w:shd w:val="clear" w:color="auto" w:fill="auto"/>
          </w:tcPr>
          <w:p w14:paraId="47D4568E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Местонахождение акционерного общества</w:t>
            </w:r>
          </w:p>
        </w:tc>
        <w:tc>
          <w:tcPr>
            <w:tcW w:w="4786" w:type="dxa"/>
            <w:shd w:val="clear" w:color="auto" w:fill="auto"/>
          </w:tcPr>
          <w:p w14:paraId="47D4568F" w14:textId="270A1805" w:rsidR="00EE2638" w:rsidRPr="00E370F6" w:rsidRDefault="00C10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224005, г. Брест, ул. Советская, 16</w:t>
            </w:r>
          </w:p>
        </w:tc>
      </w:tr>
      <w:tr w:rsidR="00EE2638" w:rsidRPr="00E370F6" w14:paraId="47D45693" w14:textId="77777777" w:rsidTr="00E370F6">
        <w:trPr>
          <w:trHeight w:val="482"/>
        </w:trPr>
        <w:tc>
          <w:tcPr>
            <w:tcW w:w="4785" w:type="dxa"/>
            <w:shd w:val="clear" w:color="auto" w:fill="auto"/>
          </w:tcPr>
          <w:p w14:paraId="47D45691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Дата внесения изменений в Государственный реестр ценных бумаг</w:t>
            </w:r>
          </w:p>
        </w:tc>
        <w:tc>
          <w:tcPr>
            <w:tcW w:w="4786" w:type="dxa"/>
            <w:shd w:val="clear" w:color="auto" w:fill="auto"/>
          </w:tcPr>
          <w:p w14:paraId="47D45692" w14:textId="4948363B" w:rsidR="00EE2638" w:rsidRPr="00E370F6" w:rsidRDefault="00C10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марта 2025 года</w:t>
            </w:r>
          </w:p>
        </w:tc>
      </w:tr>
      <w:tr w:rsidR="00EE2638" w:rsidRPr="00E370F6" w14:paraId="47D45696" w14:textId="77777777" w:rsidTr="00E370F6">
        <w:trPr>
          <w:trHeight w:val="701"/>
        </w:trPr>
        <w:tc>
          <w:tcPr>
            <w:tcW w:w="4785" w:type="dxa"/>
            <w:shd w:val="clear" w:color="auto" w:fill="auto"/>
          </w:tcPr>
          <w:p w14:paraId="47D45694" w14:textId="77777777" w:rsidR="00EE2638" w:rsidRPr="000D7A83" w:rsidRDefault="00EE2638" w:rsidP="000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Размер уставного фонда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руб</w:t>
            </w:r>
            <w:r w:rsidR="000D7A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14:paraId="47D45695" w14:textId="204955B4" w:rsidR="00EE2638" w:rsidRPr="00E370F6" w:rsidRDefault="00C10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2 502 185,40 рублей</w:t>
            </w:r>
          </w:p>
        </w:tc>
      </w:tr>
      <w:tr w:rsidR="00EE2638" w:rsidRPr="00E370F6" w14:paraId="47D45699" w14:textId="77777777" w:rsidTr="00E370F6">
        <w:trPr>
          <w:trHeight w:val="697"/>
        </w:trPr>
        <w:tc>
          <w:tcPr>
            <w:tcW w:w="4785" w:type="dxa"/>
            <w:shd w:val="clear" w:color="auto" w:fill="auto"/>
          </w:tcPr>
          <w:p w14:paraId="47D45697" w14:textId="77777777" w:rsidR="00EE2638" w:rsidRPr="00E370F6" w:rsidRDefault="00EE2638" w:rsidP="00E3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0F6">
              <w:rPr>
                <w:rFonts w:ascii="Times New Roman" w:hAnsi="Times New Roman"/>
                <w:sz w:val="20"/>
                <w:szCs w:val="20"/>
              </w:rPr>
              <w:t>Количество акций, на которые разделен уставный фонд акционерного общества, после внесения изменений в Государственный реестр ценных бумаг</w:t>
            </w:r>
            <w:r w:rsidR="000D7A83">
              <w:rPr>
                <w:rFonts w:ascii="Times New Roman" w:hAnsi="Times New Roman"/>
                <w:sz w:val="20"/>
                <w:szCs w:val="20"/>
              </w:rPr>
              <w:t>, шт.</w:t>
            </w:r>
            <w:r w:rsidRPr="00E37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7D45698" w14:textId="26C7DD20" w:rsidR="00EE2638" w:rsidRPr="00E370F6" w:rsidRDefault="00C101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19 442 штук</w:t>
            </w:r>
            <w:bookmarkStart w:id="0" w:name="_GoBack"/>
            <w:bookmarkEnd w:id="0"/>
          </w:p>
        </w:tc>
      </w:tr>
    </w:tbl>
    <w:p w14:paraId="47D4569D" w14:textId="7E8BA4C0" w:rsidR="00666C76" w:rsidRPr="00666C76" w:rsidRDefault="00666C76" w:rsidP="00666C76">
      <w:pPr>
        <w:jc w:val="both"/>
        <w:rPr>
          <w:rFonts w:ascii="Times New Roman" w:hAnsi="Times New Roman"/>
        </w:rPr>
      </w:pPr>
    </w:p>
    <w:sectPr w:rsidR="00666C76" w:rsidRPr="00666C76" w:rsidSect="0083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8"/>
    <w:rsid w:val="000D7A83"/>
    <w:rsid w:val="000D7DDC"/>
    <w:rsid w:val="00103859"/>
    <w:rsid w:val="00111EC1"/>
    <w:rsid w:val="00137D40"/>
    <w:rsid w:val="002158C9"/>
    <w:rsid w:val="00224F25"/>
    <w:rsid w:val="002D027D"/>
    <w:rsid w:val="002E35D9"/>
    <w:rsid w:val="00335B0C"/>
    <w:rsid w:val="00362055"/>
    <w:rsid w:val="003846FF"/>
    <w:rsid w:val="004052C2"/>
    <w:rsid w:val="004B3FA2"/>
    <w:rsid w:val="005F287C"/>
    <w:rsid w:val="00666C76"/>
    <w:rsid w:val="00682B3E"/>
    <w:rsid w:val="006C63E0"/>
    <w:rsid w:val="006D3920"/>
    <w:rsid w:val="007669AF"/>
    <w:rsid w:val="008056F4"/>
    <w:rsid w:val="00806B47"/>
    <w:rsid w:val="00836E4B"/>
    <w:rsid w:val="008B1123"/>
    <w:rsid w:val="008F4F80"/>
    <w:rsid w:val="009B4D0D"/>
    <w:rsid w:val="00A35EB3"/>
    <w:rsid w:val="00A52D6B"/>
    <w:rsid w:val="00A62239"/>
    <w:rsid w:val="00AD52D6"/>
    <w:rsid w:val="00AF06FB"/>
    <w:rsid w:val="00B10741"/>
    <w:rsid w:val="00B8526F"/>
    <w:rsid w:val="00C101D6"/>
    <w:rsid w:val="00CB4B7A"/>
    <w:rsid w:val="00CD5355"/>
    <w:rsid w:val="00D22691"/>
    <w:rsid w:val="00D9099C"/>
    <w:rsid w:val="00DA777E"/>
    <w:rsid w:val="00DD6B0D"/>
    <w:rsid w:val="00E21749"/>
    <w:rsid w:val="00E370F6"/>
    <w:rsid w:val="00E67815"/>
    <w:rsid w:val="00E81AB8"/>
    <w:rsid w:val="00EC6AC1"/>
    <w:rsid w:val="00ED3847"/>
    <w:rsid w:val="00EE2638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4568A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63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rsid w:val="00111EC1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сокращении количества акций акционерного общества</vt:lpstr>
    </vt:vector>
  </TitlesOfParts>
  <Company>RePack by SPecialiST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сокращении количества акций акционерного общества</dc:title>
  <dc:creator>Admin</dc:creator>
  <cp:lastModifiedBy>Helen Karpach</cp:lastModifiedBy>
  <cp:revision>2</cp:revision>
  <dcterms:created xsi:type="dcterms:W3CDTF">2025-03-18T12:51:00Z</dcterms:created>
  <dcterms:modified xsi:type="dcterms:W3CDTF">2025-03-18T12:51:00Z</dcterms:modified>
</cp:coreProperties>
</file>